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E" w:rsidRDefault="0020465A" w:rsidP="00210AB3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 xml:space="preserve">Структура таблиц </w:t>
      </w:r>
      <w:proofErr w:type="spellStart"/>
      <w:r>
        <w:rPr>
          <w:szCs w:val="22"/>
        </w:rPr>
        <w:t>MapInfo</w:t>
      </w:r>
      <w:proofErr w:type="spellEnd"/>
      <w:r w:rsidRPr="002B69BE">
        <w:rPr>
          <w:szCs w:val="22"/>
        </w:rPr>
        <w:t xml:space="preserve"> </w:t>
      </w:r>
      <w:r w:rsidR="002B69BE" w:rsidRPr="002B69BE">
        <w:rPr>
          <w:szCs w:val="22"/>
        </w:rPr>
        <w:t>–</w:t>
      </w:r>
      <w:r w:rsidRPr="002B69BE">
        <w:rPr>
          <w:szCs w:val="22"/>
        </w:rPr>
        <w:t xml:space="preserve"> </w:t>
      </w:r>
      <w:r>
        <w:rPr>
          <w:szCs w:val="22"/>
        </w:rPr>
        <w:t>повторить</w:t>
      </w:r>
      <w:r w:rsidR="002B69BE">
        <w:rPr>
          <w:szCs w:val="22"/>
        </w:rPr>
        <w:t xml:space="preserve">; </w:t>
      </w:r>
      <w:r w:rsidR="00210AB3">
        <w:rPr>
          <w:szCs w:val="22"/>
        </w:rPr>
        <w:t>(</w:t>
      </w:r>
      <w:r w:rsidR="00210AB3" w:rsidRPr="00210AB3">
        <w:rPr>
          <w:b/>
          <w:szCs w:val="22"/>
        </w:rPr>
        <w:t xml:space="preserve">1 Структура таблиц </w:t>
      </w:r>
      <w:proofErr w:type="spellStart"/>
      <w:r w:rsidR="00210AB3" w:rsidRPr="00210AB3">
        <w:rPr>
          <w:b/>
          <w:szCs w:val="22"/>
        </w:rPr>
        <w:t>MapInfo</w:t>
      </w:r>
      <w:proofErr w:type="spellEnd"/>
      <w:r w:rsidR="00210AB3">
        <w:rPr>
          <w:szCs w:val="22"/>
        </w:rPr>
        <w:t>)</w:t>
      </w:r>
    </w:p>
    <w:p w:rsidR="00210AB3" w:rsidRDefault="00210AB3" w:rsidP="00210AB3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какие файлы идут с таблицами</w:t>
      </w:r>
      <w:r>
        <w:rPr>
          <w:szCs w:val="22"/>
        </w:rPr>
        <w:t>, редактирование через блокнот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 xml:space="preserve">Открытие данных </w:t>
      </w:r>
      <w:r>
        <w:rPr>
          <w:szCs w:val="22"/>
        </w:rPr>
        <w:softHyphen/>
        <w:t xml:space="preserve">- все форматы (миф, </w:t>
      </w:r>
      <w:proofErr w:type="spellStart"/>
      <w:r>
        <w:rPr>
          <w:szCs w:val="22"/>
        </w:rPr>
        <w:t>мид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шейп</w:t>
      </w:r>
      <w:proofErr w:type="spellEnd"/>
      <w:r>
        <w:rPr>
          <w:szCs w:val="22"/>
        </w:rPr>
        <w:t>)</w:t>
      </w:r>
    </w:p>
    <w:p w:rsidR="0020465A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Выбор объектов на кар</w:t>
      </w:r>
      <w:r w:rsidR="002B69BE">
        <w:rPr>
          <w:szCs w:val="22"/>
        </w:rPr>
        <w:t xml:space="preserve">те, понятие о таблице </w:t>
      </w:r>
      <w:proofErr w:type="spellStart"/>
      <w:r w:rsidR="002B69BE">
        <w:rPr>
          <w:szCs w:val="22"/>
        </w:rPr>
        <w:t>Selection</w:t>
      </w:r>
      <w:proofErr w:type="spellEnd"/>
      <w:r w:rsidR="002B69BE">
        <w:rPr>
          <w:szCs w:val="22"/>
        </w:rPr>
        <w:t xml:space="preserve"> (выборка)</w:t>
      </w:r>
    </w:p>
    <w:p w:rsidR="004917B0" w:rsidRDefault="004917B0" w:rsidP="004917B0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Поменять стиль линии</w:t>
      </w:r>
    </w:p>
    <w:p w:rsidR="004917B0" w:rsidRDefault="004917B0" w:rsidP="004917B0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Найти объекты на карте по имени</w:t>
      </w:r>
      <w:r w:rsidR="00210AB3">
        <w:rPr>
          <w:szCs w:val="22"/>
        </w:rPr>
        <w:t xml:space="preserve"> и сменить им значки</w:t>
      </w:r>
    </w:p>
    <w:p w:rsidR="00210AB3" w:rsidRDefault="00210AB3" w:rsidP="004917B0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Создание легенды</w:t>
      </w:r>
    </w:p>
    <w:p w:rsidR="00053474" w:rsidRDefault="00053474" w:rsidP="00053474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Создание районирования (</w:t>
      </w:r>
      <w:r w:rsidRPr="00053474">
        <w:rPr>
          <w:b/>
          <w:szCs w:val="22"/>
        </w:rPr>
        <w:t>3 Районирование</w:t>
      </w:r>
      <w:r>
        <w:rPr>
          <w:szCs w:val="22"/>
        </w:rPr>
        <w:t>)</w:t>
      </w:r>
    </w:p>
    <w:p w:rsidR="00210AB3" w:rsidRDefault="00210AB3" w:rsidP="00A31E88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Копирование из одной карты в другую</w:t>
      </w:r>
      <w:r w:rsidR="00A31E88">
        <w:rPr>
          <w:szCs w:val="22"/>
        </w:rPr>
        <w:t xml:space="preserve"> (</w:t>
      </w:r>
      <w:r w:rsidR="00A31E88" w:rsidRPr="00A31E88">
        <w:rPr>
          <w:b/>
          <w:szCs w:val="22"/>
        </w:rPr>
        <w:t>4</w:t>
      </w:r>
      <w:proofErr w:type="gramStart"/>
      <w:r w:rsidR="00A31E88" w:rsidRPr="00A31E88">
        <w:rPr>
          <w:b/>
          <w:szCs w:val="22"/>
        </w:rPr>
        <w:t xml:space="preserve"> Д</w:t>
      </w:r>
      <w:proofErr w:type="gramEnd"/>
      <w:r w:rsidR="00A31E88" w:rsidRPr="00A31E88">
        <w:rPr>
          <w:b/>
          <w:szCs w:val="22"/>
        </w:rPr>
        <w:t>обавить строки</w:t>
      </w:r>
      <w:r w:rsidR="00A31E88">
        <w:rPr>
          <w:szCs w:val="22"/>
        </w:rPr>
        <w:t>)</w:t>
      </w:r>
    </w:p>
    <w:p w:rsidR="00210AB3" w:rsidRDefault="00210AB3" w:rsidP="00A31E88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 xml:space="preserve">Копирование в </w:t>
      </w:r>
      <w:proofErr w:type="gramStart"/>
      <w:r>
        <w:rPr>
          <w:szCs w:val="22"/>
        </w:rPr>
        <w:t>план-схеме</w:t>
      </w:r>
      <w:proofErr w:type="gramEnd"/>
      <w:r>
        <w:rPr>
          <w:szCs w:val="22"/>
        </w:rPr>
        <w:t xml:space="preserve"> с разной границей</w:t>
      </w:r>
      <w:r w:rsidR="00A31E88">
        <w:rPr>
          <w:szCs w:val="22"/>
        </w:rPr>
        <w:t xml:space="preserve"> (</w:t>
      </w:r>
      <w:r w:rsidR="00A31E88" w:rsidRPr="00A31E88">
        <w:rPr>
          <w:b/>
          <w:szCs w:val="22"/>
        </w:rPr>
        <w:t>9 План схема</w:t>
      </w:r>
      <w:r w:rsidR="00A31E88">
        <w:rPr>
          <w:szCs w:val="22"/>
        </w:rPr>
        <w:t>)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Получен</w:t>
      </w:r>
      <w:r w:rsidR="002B69BE">
        <w:rPr>
          <w:szCs w:val="22"/>
        </w:rPr>
        <w:t>ие информации об объектах карты - повторить</w:t>
      </w:r>
    </w:p>
    <w:p w:rsidR="0020465A" w:rsidRPr="003F1956" w:rsidRDefault="002B69BE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Управление слоями карты - повторить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Работа со слоями в окне </w:t>
      </w:r>
      <w:proofErr w:type="spellStart"/>
      <w:r w:rsidRPr="003F1956">
        <w:rPr>
          <w:szCs w:val="22"/>
        </w:rPr>
        <w:t>Layer</w:t>
      </w:r>
      <w:proofErr w:type="spellEnd"/>
      <w:r w:rsidRPr="003F1956">
        <w:rPr>
          <w:szCs w:val="22"/>
        </w:rPr>
        <w:t xml:space="preserve"> </w:t>
      </w:r>
      <w:proofErr w:type="spellStart"/>
      <w:r w:rsidRPr="003F1956">
        <w:rPr>
          <w:szCs w:val="22"/>
        </w:rPr>
        <w:t>Control</w:t>
      </w:r>
      <w:proofErr w:type="spellEnd"/>
      <w:r w:rsidR="002B69BE">
        <w:rPr>
          <w:szCs w:val="22"/>
        </w:rPr>
        <w:t xml:space="preserve"> </w:t>
      </w:r>
      <w:r w:rsidR="002B69BE">
        <w:rPr>
          <w:szCs w:val="22"/>
        </w:rPr>
        <w:t>– меню слои, правая кнопка на слое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Диалог “Управление слоями”: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Список слоев;</w:t>
      </w:r>
      <w:r w:rsidR="002B69BE">
        <w:rPr>
          <w:szCs w:val="22"/>
        </w:rPr>
        <w:t xml:space="preserve"> 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оформления слоя;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подписей;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Изменение </w:t>
      </w:r>
      <w:proofErr w:type="spellStart"/>
      <w:r w:rsidRPr="003F1956">
        <w:rPr>
          <w:szCs w:val="22"/>
        </w:rPr>
        <w:t>центроида</w:t>
      </w:r>
      <w:proofErr w:type="spellEnd"/>
      <w:r w:rsidRPr="003F1956">
        <w:rPr>
          <w:szCs w:val="22"/>
        </w:rPr>
        <w:t xml:space="preserve"> площадного объекта; 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Сохранение/очистка косметического слоя; 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режимов окна карты: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единицы измерения;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настройки визуализации;</w:t>
      </w:r>
    </w:p>
    <w:p w:rsidR="0020465A" w:rsidRPr="003F1956" w:rsidRDefault="0020465A" w:rsidP="0020465A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особенности работы с проекциями в окне карты;</w:t>
      </w:r>
    </w:p>
    <w:p w:rsidR="0020465A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о рабочем наборе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20465A" w:rsidRDefault="0020465A" w:rsidP="0020465A">
      <w:pPr>
        <w:widowControl w:val="0"/>
        <w:ind w:left="720"/>
        <w:rPr>
          <w:szCs w:val="22"/>
        </w:rPr>
      </w:pPr>
    </w:p>
    <w:p w:rsidR="0020465A" w:rsidRPr="003F1956" w:rsidRDefault="0020465A" w:rsidP="004917B0">
      <w:pPr>
        <w:widowControl w:val="0"/>
        <w:ind w:left="720"/>
        <w:jc w:val="left"/>
        <w:rPr>
          <w:szCs w:val="22"/>
        </w:rPr>
      </w:pPr>
      <w:r w:rsidRPr="003F1956">
        <w:rPr>
          <w:szCs w:val="22"/>
        </w:rPr>
        <w:t>Работа с системами координат и проекциями</w:t>
      </w:r>
    </w:p>
    <w:p w:rsidR="0020465A" w:rsidRPr="003F1956" w:rsidRDefault="0020465A" w:rsidP="00210AB3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Отображение координат</w:t>
      </w:r>
      <w:r w:rsidR="00210AB3">
        <w:rPr>
          <w:szCs w:val="22"/>
        </w:rPr>
        <w:t xml:space="preserve"> (</w:t>
      </w:r>
      <w:proofErr w:type="gramStart"/>
      <w:r w:rsidR="00210AB3">
        <w:rPr>
          <w:szCs w:val="22"/>
        </w:rPr>
        <w:t>см</w:t>
      </w:r>
      <w:proofErr w:type="gramEnd"/>
      <w:r w:rsidR="00210AB3">
        <w:rPr>
          <w:szCs w:val="22"/>
        </w:rPr>
        <w:t xml:space="preserve"> </w:t>
      </w:r>
      <w:r w:rsidR="00210AB3" w:rsidRPr="00210AB3">
        <w:rPr>
          <w:b/>
          <w:szCs w:val="22"/>
        </w:rPr>
        <w:t>2 Структура PRJ</w:t>
      </w:r>
      <w:r w:rsidR="00210AB3">
        <w:rPr>
          <w:szCs w:val="22"/>
        </w:rPr>
        <w:t>)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Координатные системы, проекции и их параметры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Типы проекций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</w:t>
      </w:r>
      <w:proofErr w:type="spellStart"/>
      <w:r w:rsidRPr="003F1956">
        <w:rPr>
          <w:szCs w:val="22"/>
        </w:rPr>
        <w:t>Датума</w:t>
      </w:r>
      <w:proofErr w:type="spellEnd"/>
      <w:r w:rsidRPr="003F1956">
        <w:rPr>
          <w:szCs w:val="22"/>
        </w:rPr>
        <w:t xml:space="preserve"> 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Примеры описания пр</w:t>
      </w:r>
      <w:bookmarkStart w:id="0" w:name="_GoBack"/>
      <w:bookmarkEnd w:id="0"/>
      <w:r w:rsidRPr="003F1956">
        <w:rPr>
          <w:szCs w:val="22"/>
        </w:rPr>
        <w:t>оекции в файле MAPINFOW.PRJ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Понятие точности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аффинных трансформаций </w:t>
      </w:r>
    </w:p>
    <w:p w:rsidR="0020465A" w:rsidRPr="003F1956" w:rsidRDefault="0020465A" w:rsidP="004917B0">
      <w:pPr>
        <w:widowControl w:val="0"/>
        <w:ind w:left="720"/>
        <w:jc w:val="left"/>
        <w:rPr>
          <w:szCs w:val="22"/>
        </w:rPr>
      </w:pPr>
      <w:r w:rsidRPr="003F1956">
        <w:rPr>
          <w:szCs w:val="22"/>
        </w:rPr>
        <w:t xml:space="preserve">Создание таблиц </w:t>
      </w:r>
      <w:proofErr w:type="spellStart"/>
      <w:r w:rsidRPr="003F1956">
        <w:rPr>
          <w:szCs w:val="22"/>
        </w:rPr>
        <w:t>MapInfo</w:t>
      </w:r>
      <w:proofErr w:type="spellEnd"/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Задание структуры табличных данных;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Формат полей Таблицы;</w:t>
      </w:r>
    </w:p>
    <w:p w:rsidR="0020465A" w:rsidRPr="003F1956" w:rsidRDefault="0020465A" w:rsidP="00A31E88">
      <w:pPr>
        <w:widowControl w:val="0"/>
        <w:numPr>
          <w:ilvl w:val="1"/>
          <w:numId w:val="1"/>
        </w:numPr>
        <w:jc w:val="left"/>
        <w:rPr>
          <w:szCs w:val="22"/>
        </w:rPr>
      </w:pPr>
      <w:proofErr w:type="spellStart"/>
      <w:r w:rsidRPr="003F1956">
        <w:rPr>
          <w:szCs w:val="22"/>
        </w:rPr>
        <w:t>Геокодированные</w:t>
      </w:r>
      <w:proofErr w:type="spellEnd"/>
      <w:r w:rsidRPr="003F1956">
        <w:rPr>
          <w:szCs w:val="22"/>
        </w:rPr>
        <w:t xml:space="preserve"> таблицы;</w:t>
      </w:r>
      <w:r w:rsidR="00A31E88">
        <w:rPr>
          <w:szCs w:val="22"/>
        </w:rPr>
        <w:t xml:space="preserve"> (</w:t>
      </w:r>
      <w:r w:rsidR="00A31E88" w:rsidRPr="00A31E88">
        <w:rPr>
          <w:b/>
          <w:szCs w:val="22"/>
        </w:rPr>
        <w:t>7 Таблица по точкам</w:t>
      </w:r>
      <w:r w:rsidR="00A31E88">
        <w:rPr>
          <w:szCs w:val="22"/>
        </w:rPr>
        <w:t>)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Типы объектов в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Создание объектов на карте;</w:t>
      </w:r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Способы картографического изображения в </w:t>
      </w:r>
      <w:proofErr w:type="spellStart"/>
      <w:r w:rsidRPr="003F1956">
        <w:rPr>
          <w:szCs w:val="22"/>
        </w:rPr>
        <w:t>MapInfo</w:t>
      </w:r>
      <w:proofErr w:type="spellEnd"/>
    </w:p>
    <w:p w:rsidR="0020465A" w:rsidRPr="003F1956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Режим </w:t>
      </w:r>
      <w:proofErr w:type="spellStart"/>
      <w:r w:rsidRPr="003F1956">
        <w:rPr>
          <w:szCs w:val="22"/>
        </w:rPr>
        <w:t>автотра</w:t>
      </w:r>
      <w:r>
        <w:rPr>
          <w:szCs w:val="22"/>
        </w:rPr>
        <w:t>ссировки</w:t>
      </w:r>
      <w:proofErr w:type="spellEnd"/>
      <w:r>
        <w:rPr>
          <w:szCs w:val="22"/>
        </w:rPr>
        <w:t xml:space="preserve"> при создании объектов;</w:t>
      </w:r>
    </w:p>
    <w:p w:rsidR="0020465A" w:rsidRDefault="0020465A" w:rsidP="0020465A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Редактирование объектов;</w:t>
      </w:r>
    </w:p>
    <w:p w:rsidR="00CE5D19" w:rsidRDefault="00CE5D19"/>
    <w:sectPr w:rsidR="00C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6539"/>
    <w:multiLevelType w:val="hybridMultilevel"/>
    <w:tmpl w:val="21F2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5A"/>
    <w:rsid w:val="00053474"/>
    <w:rsid w:val="0020465A"/>
    <w:rsid w:val="00210AB3"/>
    <w:rsid w:val="002B69BE"/>
    <w:rsid w:val="004917B0"/>
    <w:rsid w:val="00A31E88"/>
    <w:rsid w:val="00C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A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A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AMV</cp:lastModifiedBy>
  <cp:revision>3</cp:revision>
  <dcterms:created xsi:type="dcterms:W3CDTF">2019-09-12T12:37:00Z</dcterms:created>
  <dcterms:modified xsi:type="dcterms:W3CDTF">2019-09-12T13:36:00Z</dcterms:modified>
</cp:coreProperties>
</file>